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64822" w:rsidRPr="00F64822" w:rsidTr="00F64822">
        <w:tc>
          <w:tcPr>
            <w:tcW w:w="9010" w:type="dxa"/>
          </w:tcPr>
          <w:p w:rsidR="00F64822" w:rsidRPr="00F64822" w:rsidRDefault="00F64822" w:rsidP="00F6482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SANTON DOWNHAM PARISH COUNCIL</w:t>
            </w:r>
          </w:p>
          <w:p w:rsidR="00F64822" w:rsidRDefault="00F64822" w:rsidP="00F6482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AGENDA FOR PARISH COUNCIL MEETING TO BE HELD ON </w:t>
            </w:r>
          </w:p>
          <w:p w:rsidR="00F64822" w:rsidRPr="00F64822" w:rsidRDefault="00F64822" w:rsidP="008A6502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MONDAY, 6</w:t>
            </w: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  <w:vertAlign w:val="superscript"/>
              </w:rPr>
              <w:t>TH</w:t>
            </w: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OCTOBER 2025</w:t>
            </w:r>
            <w:r w:rsidR="008A650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proofErr w:type="gramStart"/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COMMENCING  7.30</w:t>
            </w:r>
            <w:proofErr w:type="gramEnd"/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PM IN THE VILLAGE HALL</w:t>
            </w:r>
          </w:p>
        </w:tc>
      </w:tr>
    </w:tbl>
    <w:p w:rsidR="009D7DF6" w:rsidRDefault="009D7DF6" w:rsidP="00F64822">
      <w:pPr>
        <w:jc w:val="center"/>
        <w:rPr>
          <w:sz w:val="28"/>
          <w:szCs w:val="28"/>
        </w:rPr>
      </w:pP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Parish Council Chairman to welcome all in attendance</w:t>
      </w: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attending public to be asked if they have anything to raise on the </w:t>
      </w:r>
      <w:proofErr w:type="gramStart"/>
      <w:r>
        <w:rPr>
          <w:color w:val="000000" w:themeColor="text1"/>
          <w:sz w:val="28"/>
          <w:szCs w:val="28"/>
        </w:rPr>
        <w:t>Agenda</w:t>
      </w:r>
      <w:proofErr w:type="gramEnd"/>
      <w:r>
        <w:rPr>
          <w:color w:val="000000" w:themeColor="text1"/>
          <w:sz w:val="28"/>
          <w:szCs w:val="28"/>
        </w:rPr>
        <w:t xml:space="preserve"> items</w:t>
      </w: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Apologies </w:t>
      </w: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Declaration of Interest on items on the </w:t>
      </w:r>
      <w:proofErr w:type="gramStart"/>
      <w:r>
        <w:rPr>
          <w:color w:val="000000" w:themeColor="text1"/>
          <w:sz w:val="28"/>
          <w:szCs w:val="28"/>
        </w:rPr>
        <w:t>Agenda</w:t>
      </w:r>
      <w:proofErr w:type="gramEnd"/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Minutes of the Meeting held on Monday, 7</w:t>
      </w:r>
      <w:r w:rsidRPr="00F64822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July 2025 to be signed once agreed</w:t>
      </w: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Parish Clerk’s Reports</w:t>
      </w:r>
    </w:p>
    <w:p w:rsidR="00F64822" w:rsidRDefault="00F64822" w:rsidP="00F64822">
      <w:pPr>
        <w:ind w:left="720"/>
        <w:rPr>
          <w:b/>
          <w:bCs/>
          <w:color w:val="000000" w:themeColor="text1"/>
          <w:sz w:val="28"/>
          <w:szCs w:val="28"/>
        </w:rPr>
      </w:pPr>
      <w:r w:rsidRPr="00F64822">
        <w:rPr>
          <w:b/>
          <w:bCs/>
          <w:color w:val="000000" w:themeColor="text1"/>
          <w:sz w:val="28"/>
          <w:szCs w:val="28"/>
        </w:rPr>
        <w:t>FINANCIAL REPORT</w:t>
      </w:r>
    </w:p>
    <w:p w:rsidR="00706759" w:rsidRPr="00706759" w:rsidRDefault="00706759" w:rsidP="00706759">
      <w:pPr>
        <w:pStyle w:val="ListParagraph"/>
        <w:numPr>
          <w:ilvl w:val="1"/>
          <w:numId w:val="4"/>
        </w:numPr>
        <w:rPr>
          <w:color w:val="000000" w:themeColor="text1"/>
          <w:sz w:val="28"/>
          <w:szCs w:val="28"/>
        </w:rPr>
      </w:pPr>
      <w:r w:rsidRPr="00706759">
        <w:rPr>
          <w:color w:val="000000" w:themeColor="text1"/>
          <w:sz w:val="28"/>
          <w:szCs w:val="28"/>
        </w:rPr>
        <w:t>An update on the current financial situation</w:t>
      </w:r>
    </w:p>
    <w:p w:rsidR="00706759" w:rsidRPr="00706759" w:rsidRDefault="00706759" w:rsidP="00706759">
      <w:pPr>
        <w:pStyle w:val="ListParagraph"/>
        <w:numPr>
          <w:ilvl w:val="1"/>
          <w:numId w:val="4"/>
        </w:numPr>
        <w:rPr>
          <w:color w:val="000000" w:themeColor="text1"/>
          <w:sz w:val="28"/>
          <w:szCs w:val="28"/>
        </w:rPr>
      </w:pPr>
      <w:r w:rsidRPr="00706759">
        <w:rPr>
          <w:color w:val="000000" w:themeColor="text1"/>
          <w:sz w:val="28"/>
          <w:szCs w:val="28"/>
        </w:rPr>
        <w:t>A request the Parish Council consider the issue of 2026 Precept</w:t>
      </w:r>
      <w:r>
        <w:rPr>
          <w:color w:val="000000" w:themeColor="text1"/>
          <w:sz w:val="28"/>
          <w:szCs w:val="28"/>
        </w:rPr>
        <w:t xml:space="preserve"> </w:t>
      </w:r>
    </w:p>
    <w:p w:rsidR="00706759" w:rsidRPr="00706759" w:rsidRDefault="00706759" w:rsidP="00F64822">
      <w:pPr>
        <w:ind w:left="720"/>
        <w:rPr>
          <w:b/>
          <w:bCs/>
          <w:color w:val="000000" w:themeColor="text1"/>
          <w:sz w:val="28"/>
          <w:szCs w:val="28"/>
        </w:rPr>
      </w:pPr>
      <w:r w:rsidRPr="00706759">
        <w:rPr>
          <w:b/>
          <w:bCs/>
          <w:color w:val="000000" w:themeColor="text1"/>
          <w:sz w:val="28"/>
          <w:szCs w:val="28"/>
        </w:rPr>
        <w:t>GENERAL</w:t>
      </w:r>
    </w:p>
    <w:p w:rsidR="00F64822" w:rsidRPr="00706759" w:rsidRDefault="00F64822" w:rsidP="00706759">
      <w:pPr>
        <w:pStyle w:val="ListParagraph"/>
        <w:numPr>
          <w:ilvl w:val="1"/>
          <w:numId w:val="3"/>
        </w:numPr>
        <w:rPr>
          <w:color w:val="000000" w:themeColor="text1"/>
          <w:sz w:val="28"/>
          <w:szCs w:val="28"/>
        </w:rPr>
      </w:pPr>
      <w:r w:rsidRPr="00706759">
        <w:rPr>
          <w:color w:val="000000" w:themeColor="text1"/>
          <w:sz w:val="28"/>
          <w:szCs w:val="28"/>
        </w:rPr>
        <w:t>An update on the Plug in Initiative</w:t>
      </w:r>
      <w:r w:rsidR="00706759">
        <w:rPr>
          <w:color w:val="000000" w:themeColor="text1"/>
          <w:sz w:val="28"/>
          <w:szCs w:val="28"/>
        </w:rPr>
        <w:t xml:space="preserve"> – As a reminder it was agreed the Parish Council were not in </w:t>
      </w:r>
      <w:proofErr w:type="spellStart"/>
      <w:r w:rsidR="00706759">
        <w:rPr>
          <w:color w:val="000000" w:themeColor="text1"/>
          <w:sz w:val="28"/>
          <w:szCs w:val="28"/>
        </w:rPr>
        <w:t>favor</w:t>
      </w:r>
      <w:proofErr w:type="spellEnd"/>
      <w:r w:rsidR="00706759">
        <w:rPr>
          <w:color w:val="000000" w:themeColor="text1"/>
          <w:sz w:val="28"/>
          <w:szCs w:val="28"/>
        </w:rPr>
        <w:t xml:space="preserve"> of having the units and mast positioned at the front of the </w:t>
      </w:r>
      <w:r w:rsidR="00963C38">
        <w:rPr>
          <w:color w:val="000000" w:themeColor="text1"/>
          <w:sz w:val="28"/>
          <w:szCs w:val="28"/>
        </w:rPr>
        <w:t>car park and we appear to have met a stalemate with the suggestion it be located to the rear of the village hall.</w:t>
      </w:r>
    </w:p>
    <w:p w:rsidR="00F64822" w:rsidRDefault="00F64822" w:rsidP="00706759">
      <w:pPr>
        <w:pStyle w:val="ListParagraph"/>
        <w:numPr>
          <w:ilvl w:val="1"/>
          <w:numId w:val="3"/>
        </w:numPr>
        <w:rPr>
          <w:color w:val="000000" w:themeColor="text1"/>
          <w:sz w:val="28"/>
          <w:szCs w:val="28"/>
        </w:rPr>
      </w:pPr>
      <w:r w:rsidRPr="00706759">
        <w:rPr>
          <w:color w:val="000000" w:themeColor="text1"/>
          <w:sz w:val="28"/>
          <w:szCs w:val="28"/>
        </w:rPr>
        <w:t>Issues arising following the implementation of the Forestry Car parking meters</w:t>
      </w:r>
      <w:r w:rsidR="00963C38">
        <w:rPr>
          <w:color w:val="000000" w:themeColor="text1"/>
          <w:sz w:val="28"/>
          <w:szCs w:val="28"/>
        </w:rPr>
        <w:t xml:space="preserve"> and visitors to the village now parking anywhere</w:t>
      </w:r>
    </w:p>
    <w:p w:rsidR="00706759" w:rsidRDefault="00706759" w:rsidP="00706759">
      <w:pPr>
        <w:pStyle w:val="ListParagraph"/>
        <w:numPr>
          <w:ilvl w:val="1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 update on the current situation regarding the Village Hall application for registration with the Charities Commission</w:t>
      </w:r>
      <w:r w:rsidR="00963C38">
        <w:rPr>
          <w:color w:val="000000" w:themeColor="text1"/>
          <w:sz w:val="28"/>
          <w:szCs w:val="28"/>
        </w:rPr>
        <w:t>.  The application has been put forward.</w:t>
      </w: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Chairman to ask whether the Councillors have anything to report</w:t>
      </w: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Chairman to invite our County Councillor and District Councillors to report on any matters</w:t>
      </w: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Chairman’s Report </w:t>
      </w:r>
    </w:p>
    <w:p w:rsidR="00706759" w:rsidRDefault="00706759" w:rsidP="00706759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Trees</w:t>
      </w:r>
    </w:p>
    <w:p w:rsidR="00706759" w:rsidRDefault="00706759" w:rsidP="00706759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Roads</w:t>
      </w:r>
    </w:p>
    <w:p w:rsidR="00706759" w:rsidRDefault="00706759" w:rsidP="00706759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Any other issues that have come to his attention</w:t>
      </w:r>
    </w:p>
    <w:p w:rsidR="008A6502" w:rsidRPr="008A6502" w:rsidRDefault="008A6502" w:rsidP="008A6502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ANY OTHER BUSINESS – here both the Parish Councillors and the Public have the opportunity to request items to be raised at the next Parish Council Meeting.</w:t>
      </w: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Date of next meeting agreed to be on Monday, 22</w:t>
      </w:r>
      <w:r w:rsidRPr="00706759">
        <w:rPr>
          <w:color w:val="000000" w:themeColor="text1"/>
          <w:sz w:val="28"/>
          <w:szCs w:val="28"/>
          <w:vertAlign w:val="superscript"/>
        </w:rPr>
        <w:t>nd</w:t>
      </w:r>
      <w:r>
        <w:rPr>
          <w:color w:val="000000" w:themeColor="text1"/>
          <w:sz w:val="28"/>
          <w:szCs w:val="28"/>
        </w:rPr>
        <w:t xml:space="preserve"> December 2025</w:t>
      </w:r>
    </w:p>
    <w:p w:rsidR="00706759" w:rsidRPr="008A6502" w:rsidRDefault="00706759" w:rsidP="008A6502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Close of Meetin</w:t>
      </w:r>
      <w:r w:rsidR="008A6502">
        <w:rPr>
          <w:color w:val="000000" w:themeColor="text1"/>
          <w:sz w:val="28"/>
          <w:szCs w:val="28"/>
        </w:rPr>
        <w:t>g</w:t>
      </w:r>
    </w:p>
    <w:p w:rsidR="00F64822" w:rsidRDefault="00F64822" w:rsidP="00F64822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</w:p>
    <w:p w:rsidR="00F64822" w:rsidRPr="00F64822" w:rsidRDefault="00F64822" w:rsidP="00F64822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sectPr w:rsidR="00F64822" w:rsidRPr="00F64822" w:rsidSect="007412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E12"/>
    <w:multiLevelType w:val="hybridMultilevel"/>
    <w:tmpl w:val="6EF0801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626953"/>
    <w:multiLevelType w:val="hybridMultilevel"/>
    <w:tmpl w:val="C5CC9DA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5130BE"/>
    <w:multiLevelType w:val="hybridMultilevel"/>
    <w:tmpl w:val="6124F65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4A5B80"/>
    <w:multiLevelType w:val="hybridMultilevel"/>
    <w:tmpl w:val="28384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963C2"/>
    <w:multiLevelType w:val="hybridMultilevel"/>
    <w:tmpl w:val="2B1AE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3172">
    <w:abstractNumId w:val="4"/>
  </w:num>
  <w:num w:numId="2" w16cid:durableId="1196965663">
    <w:abstractNumId w:val="3"/>
  </w:num>
  <w:num w:numId="3" w16cid:durableId="2091078098">
    <w:abstractNumId w:val="1"/>
  </w:num>
  <w:num w:numId="4" w16cid:durableId="593636179">
    <w:abstractNumId w:val="2"/>
  </w:num>
  <w:num w:numId="5" w16cid:durableId="9104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22"/>
    <w:rsid w:val="00706759"/>
    <w:rsid w:val="00741299"/>
    <w:rsid w:val="008A6502"/>
    <w:rsid w:val="00963C38"/>
    <w:rsid w:val="009D7DF6"/>
    <w:rsid w:val="00C217B8"/>
    <w:rsid w:val="00F6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55D5D"/>
  <w15:chartTrackingRefBased/>
  <w15:docId w15:val="{38D0F39B-C96F-B645-B7E9-2B87606E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2025-10-01T09:50:00Z</dcterms:created>
  <dcterms:modified xsi:type="dcterms:W3CDTF">2025-10-01T09:50:00Z</dcterms:modified>
</cp:coreProperties>
</file>