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E700" w14:textId="589475B4" w:rsidR="0032784E" w:rsidRDefault="0032784E" w:rsidP="005A6143">
      <w:pPr>
        <w:jc w:val="center"/>
        <w:rPr>
          <w:b/>
          <w:bCs/>
          <w:sz w:val="32"/>
          <w:szCs w:val="32"/>
        </w:rPr>
      </w:pPr>
      <w:r>
        <w:rPr>
          <w:b/>
          <w:bCs/>
          <w:noProof/>
          <w:sz w:val="32"/>
          <w:szCs w:val="32"/>
        </w:rPr>
        <w:drawing>
          <wp:inline distT="0" distB="0" distL="0" distR="0" wp14:anchorId="52744EE9" wp14:editId="5B98B5A2">
            <wp:extent cx="2603500" cy="1714500"/>
            <wp:effectExtent l="0" t="0" r="0" b="0"/>
            <wp:docPr id="1" name="Picture 1" descr="Free vector graphic: Crown, King, Queen, Royal, Symbol - Free Image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ee vector graphic: Crown, King, Queen, Royal, Symbol - Free Image on ..."/>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03500" cy="1714500"/>
                    </a:xfrm>
                    <a:prstGeom prst="rect">
                      <a:avLst/>
                    </a:prstGeom>
                  </pic:spPr>
                </pic:pic>
              </a:graphicData>
            </a:graphic>
          </wp:inline>
        </w:drawing>
      </w:r>
    </w:p>
    <w:p w14:paraId="7F73FE9E" w14:textId="1FFBF4A7" w:rsidR="005A6143" w:rsidRDefault="005A6143" w:rsidP="005A6143">
      <w:pPr>
        <w:jc w:val="center"/>
        <w:rPr>
          <w:b/>
          <w:bCs/>
          <w:sz w:val="32"/>
          <w:szCs w:val="32"/>
        </w:rPr>
      </w:pPr>
    </w:p>
    <w:p w14:paraId="1FE56AE2" w14:textId="05C1D175" w:rsidR="005A6143" w:rsidRPr="0032784E" w:rsidRDefault="005A6143" w:rsidP="005A6143">
      <w:pPr>
        <w:jc w:val="center"/>
        <w:rPr>
          <w:b/>
          <w:bCs/>
          <w:i/>
          <w:iCs/>
          <w:sz w:val="36"/>
          <w:szCs w:val="36"/>
        </w:rPr>
      </w:pPr>
      <w:r w:rsidRPr="0032784E">
        <w:rPr>
          <w:b/>
          <w:bCs/>
          <w:i/>
          <w:iCs/>
          <w:sz w:val="36"/>
          <w:szCs w:val="36"/>
        </w:rPr>
        <w:t>CORONATION OF KING CHARLES III</w:t>
      </w:r>
    </w:p>
    <w:p w14:paraId="778D2382" w14:textId="7C98204B" w:rsidR="005A6143" w:rsidRDefault="005A6143" w:rsidP="005A6143">
      <w:pPr>
        <w:jc w:val="center"/>
        <w:rPr>
          <w:b/>
          <w:bCs/>
          <w:i/>
          <w:iCs/>
          <w:sz w:val="32"/>
          <w:szCs w:val="32"/>
        </w:rPr>
      </w:pPr>
    </w:p>
    <w:p w14:paraId="731BD700" w14:textId="6EF7A4AD" w:rsidR="005A6143" w:rsidRDefault="0032784E" w:rsidP="00F00A1F">
      <w:pPr>
        <w:jc w:val="center"/>
        <w:rPr>
          <w:sz w:val="32"/>
          <w:szCs w:val="32"/>
        </w:rPr>
      </w:pPr>
      <w:proofErr w:type="spellStart"/>
      <w:r>
        <w:rPr>
          <w:sz w:val="32"/>
          <w:szCs w:val="32"/>
        </w:rPr>
        <w:t>Santon</w:t>
      </w:r>
      <w:proofErr w:type="spellEnd"/>
      <w:r>
        <w:rPr>
          <w:sz w:val="32"/>
          <w:szCs w:val="32"/>
        </w:rPr>
        <w:t xml:space="preserve"> Downham Parish Council </w:t>
      </w:r>
      <w:r w:rsidR="005A6143">
        <w:rPr>
          <w:sz w:val="32"/>
          <w:szCs w:val="32"/>
        </w:rPr>
        <w:t>will be hosting a “</w:t>
      </w:r>
      <w:r>
        <w:rPr>
          <w:sz w:val="32"/>
          <w:szCs w:val="32"/>
        </w:rPr>
        <w:t xml:space="preserve">Cream </w:t>
      </w:r>
      <w:r w:rsidR="005A6143">
        <w:rPr>
          <w:sz w:val="32"/>
          <w:szCs w:val="32"/>
        </w:rPr>
        <w:t xml:space="preserve">Tea Party” </w:t>
      </w:r>
      <w:r w:rsidR="00F00A1F">
        <w:rPr>
          <w:sz w:val="32"/>
          <w:szCs w:val="32"/>
        </w:rPr>
        <w:t>for its Village Residents i</w:t>
      </w:r>
      <w:r w:rsidR="005A6143">
        <w:rPr>
          <w:sz w:val="32"/>
          <w:szCs w:val="32"/>
        </w:rPr>
        <w:t>n</w:t>
      </w:r>
      <w:r w:rsidR="00F00A1F">
        <w:rPr>
          <w:sz w:val="32"/>
          <w:szCs w:val="32"/>
        </w:rPr>
        <w:t xml:space="preserve"> </w:t>
      </w:r>
      <w:proofErr w:type="spellStart"/>
      <w:r w:rsidR="005A6143">
        <w:rPr>
          <w:sz w:val="32"/>
          <w:szCs w:val="32"/>
        </w:rPr>
        <w:t>Santon</w:t>
      </w:r>
      <w:proofErr w:type="spellEnd"/>
      <w:r w:rsidR="005A6143">
        <w:rPr>
          <w:sz w:val="32"/>
          <w:szCs w:val="32"/>
        </w:rPr>
        <w:t xml:space="preserve"> Downham Village Hall on Sunday, 7</w:t>
      </w:r>
      <w:r w:rsidR="005A6143" w:rsidRPr="005A6143">
        <w:rPr>
          <w:sz w:val="32"/>
          <w:szCs w:val="32"/>
          <w:vertAlign w:val="superscript"/>
        </w:rPr>
        <w:t>th</w:t>
      </w:r>
      <w:r w:rsidR="005A6143">
        <w:rPr>
          <w:sz w:val="32"/>
          <w:szCs w:val="32"/>
        </w:rPr>
        <w:t xml:space="preserve"> May 2023.</w:t>
      </w:r>
    </w:p>
    <w:p w14:paraId="7738D481" w14:textId="5A3D4F40" w:rsidR="005A6143" w:rsidRDefault="005A6143" w:rsidP="0032784E">
      <w:pPr>
        <w:jc w:val="center"/>
        <w:rPr>
          <w:sz w:val="32"/>
          <w:szCs w:val="32"/>
        </w:rPr>
      </w:pPr>
    </w:p>
    <w:p w14:paraId="7D1623C9" w14:textId="5946BB26" w:rsidR="005A6143" w:rsidRDefault="005A6143" w:rsidP="005A6143">
      <w:pPr>
        <w:rPr>
          <w:sz w:val="32"/>
          <w:szCs w:val="32"/>
        </w:rPr>
      </w:pPr>
      <w:r>
        <w:rPr>
          <w:sz w:val="32"/>
          <w:szCs w:val="32"/>
        </w:rPr>
        <w:t xml:space="preserve">This event will be free to all village residents and should any resident have family or friends staying with them during this time, they are more than welcome for a donation of £5.00 per person.  All </w:t>
      </w:r>
      <w:r w:rsidR="00870AB9">
        <w:rPr>
          <w:sz w:val="32"/>
          <w:szCs w:val="32"/>
        </w:rPr>
        <w:t xml:space="preserve">guest </w:t>
      </w:r>
      <w:r>
        <w:rPr>
          <w:sz w:val="32"/>
          <w:szCs w:val="32"/>
        </w:rPr>
        <w:t>children under the age of 5 will be free of charge.</w:t>
      </w:r>
    </w:p>
    <w:p w14:paraId="331231DB" w14:textId="5C0F6750" w:rsidR="005A6143" w:rsidRDefault="005A6143" w:rsidP="005A6143">
      <w:pPr>
        <w:rPr>
          <w:sz w:val="32"/>
          <w:szCs w:val="32"/>
        </w:rPr>
      </w:pPr>
    </w:p>
    <w:p w14:paraId="11E22729" w14:textId="5E702859" w:rsidR="0032784E" w:rsidRPr="009A0F7A" w:rsidRDefault="005A6143" w:rsidP="0032784E">
      <w:pPr>
        <w:rPr>
          <w:sz w:val="32"/>
          <w:szCs w:val="32"/>
          <w:u w:val="single"/>
        </w:rPr>
      </w:pPr>
      <w:r>
        <w:rPr>
          <w:sz w:val="32"/>
          <w:szCs w:val="32"/>
        </w:rPr>
        <w:t xml:space="preserve">It </w:t>
      </w:r>
      <w:r w:rsidR="0032784E">
        <w:rPr>
          <w:sz w:val="32"/>
          <w:szCs w:val="32"/>
        </w:rPr>
        <w:t>is</w:t>
      </w:r>
      <w:r>
        <w:rPr>
          <w:sz w:val="32"/>
          <w:szCs w:val="32"/>
        </w:rPr>
        <w:t xml:space="preserve"> necessary to ask for bookings to be made in advance in order to allow for provisions and seating, we therefore ask you </w:t>
      </w:r>
      <w:r w:rsidR="0032784E">
        <w:rPr>
          <w:sz w:val="32"/>
          <w:szCs w:val="32"/>
        </w:rPr>
        <w:t xml:space="preserve">to </w:t>
      </w:r>
      <w:r>
        <w:rPr>
          <w:sz w:val="32"/>
          <w:szCs w:val="32"/>
        </w:rPr>
        <w:t xml:space="preserve">let our Parish Clerk, Sylvia East know how many are likely to be in your party, </w:t>
      </w:r>
      <w:r w:rsidRPr="009A0F7A">
        <w:rPr>
          <w:b/>
          <w:bCs/>
          <w:sz w:val="32"/>
          <w:szCs w:val="32"/>
          <w:u w:val="single"/>
        </w:rPr>
        <w:t>by Friday, 28</w:t>
      </w:r>
      <w:r w:rsidRPr="009A0F7A">
        <w:rPr>
          <w:b/>
          <w:bCs/>
          <w:sz w:val="32"/>
          <w:szCs w:val="32"/>
          <w:u w:val="single"/>
          <w:vertAlign w:val="superscript"/>
        </w:rPr>
        <w:t>th</w:t>
      </w:r>
      <w:r w:rsidRPr="009A0F7A">
        <w:rPr>
          <w:b/>
          <w:bCs/>
          <w:sz w:val="32"/>
          <w:szCs w:val="32"/>
          <w:u w:val="single"/>
        </w:rPr>
        <w:t xml:space="preserve"> April.</w:t>
      </w:r>
      <w:r w:rsidRPr="009A0F7A">
        <w:rPr>
          <w:sz w:val="32"/>
          <w:szCs w:val="32"/>
          <w:u w:val="single"/>
        </w:rPr>
        <w:t xml:space="preserve">  </w:t>
      </w:r>
    </w:p>
    <w:p w14:paraId="272809CA" w14:textId="77777777" w:rsidR="009A0F7A" w:rsidRDefault="009A0F7A" w:rsidP="0032784E">
      <w:pPr>
        <w:jc w:val="center"/>
        <w:rPr>
          <w:b/>
          <w:bCs/>
          <w:sz w:val="28"/>
          <w:szCs w:val="28"/>
        </w:rPr>
      </w:pPr>
    </w:p>
    <w:p w14:paraId="55FB5036" w14:textId="51F92ACB" w:rsidR="005A6143" w:rsidRPr="0032784E" w:rsidRDefault="005A6143" w:rsidP="0032784E">
      <w:pPr>
        <w:jc w:val="center"/>
        <w:rPr>
          <w:b/>
          <w:bCs/>
          <w:sz w:val="32"/>
          <w:szCs w:val="32"/>
        </w:rPr>
      </w:pPr>
      <w:r w:rsidRPr="0032784E">
        <w:rPr>
          <w:b/>
          <w:bCs/>
          <w:sz w:val="28"/>
          <w:szCs w:val="28"/>
        </w:rPr>
        <w:t xml:space="preserve"> </w:t>
      </w:r>
      <w:r w:rsidRPr="0032784E">
        <w:rPr>
          <w:b/>
          <w:bCs/>
          <w:sz w:val="32"/>
          <w:szCs w:val="32"/>
        </w:rPr>
        <w:t xml:space="preserve">You can telephone 815213 or email </w:t>
      </w:r>
      <w:hyperlink r:id="rId6" w:history="1">
        <w:r w:rsidRPr="0032784E">
          <w:rPr>
            <w:rStyle w:val="Hyperlink"/>
            <w:b/>
            <w:bCs/>
            <w:sz w:val="32"/>
            <w:szCs w:val="32"/>
          </w:rPr>
          <w:t>sylvia_and_mike@icloud.com</w:t>
        </w:r>
      </w:hyperlink>
    </w:p>
    <w:p w14:paraId="6CBB8A7E" w14:textId="07B854C9" w:rsidR="005A6143" w:rsidRPr="0032784E" w:rsidRDefault="005A6143" w:rsidP="005A6143">
      <w:pPr>
        <w:rPr>
          <w:sz w:val="32"/>
          <w:szCs w:val="32"/>
        </w:rPr>
      </w:pPr>
    </w:p>
    <w:p w14:paraId="4599518D" w14:textId="006F17AB" w:rsidR="005A6143" w:rsidRDefault="005A6143" w:rsidP="005A6143">
      <w:pPr>
        <w:rPr>
          <w:sz w:val="32"/>
          <w:szCs w:val="32"/>
        </w:rPr>
      </w:pPr>
      <w:r>
        <w:rPr>
          <w:sz w:val="32"/>
          <w:szCs w:val="32"/>
        </w:rPr>
        <w:t xml:space="preserve">This event is being organised by the Parish Council and will be </w:t>
      </w:r>
      <w:proofErr w:type="spellStart"/>
      <w:r>
        <w:rPr>
          <w:sz w:val="32"/>
          <w:szCs w:val="32"/>
        </w:rPr>
        <w:t>self financing</w:t>
      </w:r>
      <w:proofErr w:type="spellEnd"/>
      <w:r w:rsidR="00870AB9">
        <w:rPr>
          <w:sz w:val="32"/>
          <w:szCs w:val="32"/>
        </w:rPr>
        <w:t>.</w:t>
      </w:r>
    </w:p>
    <w:p w14:paraId="40EBB5B7" w14:textId="2DA708F8" w:rsidR="00870AB9" w:rsidRDefault="00870AB9" w:rsidP="005A6143">
      <w:pPr>
        <w:rPr>
          <w:sz w:val="32"/>
          <w:szCs w:val="32"/>
        </w:rPr>
      </w:pPr>
    </w:p>
    <w:p w14:paraId="7C0FEF14" w14:textId="3FC8DAA7" w:rsidR="00870AB9" w:rsidRDefault="00870AB9" w:rsidP="005A6143">
      <w:pPr>
        <w:rPr>
          <w:sz w:val="32"/>
          <w:szCs w:val="32"/>
        </w:rPr>
      </w:pPr>
      <w:r>
        <w:rPr>
          <w:sz w:val="32"/>
          <w:szCs w:val="32"/>
        </w:rPr>
        <w:t xml:space="preserve">The decision to hold the event in the village hall was made in light of the fact we cannot depend on our weather.   There is a </w:t>
      </w:r>
      <w:proofErr w:type="gramStart"/>
      <w:r>
        <w:rPr>
          <w:sz w:val="32"/>
          <w:szCs w:val="32"/>
        </w:rPr>
        <w:t>Committee</w:t>
      </w:r>
      <w:proofErr w:type="gramEnd"/>
      <w:r>
        <w:rPr>
          <w:sz w:val="32"/>
          <w:szCs w:val="32"/>
        </w:rPr>
        <w:t xml:space="preserve"> set up to cover this event and anyone interested in offering to help in any way is welcome.   Baking cakes, making sandwiches, helping to set up and clear up, donating to a </w:t>
      </w:r>
      <w:proofErr w:type="spellStart"/>
      <w:r>
        <w:rPr>
          <w:sz w:val="32"/>
          <w:szCs w:val="32"/>
        </w:rPr>
        <w:t>Tombolla</w:t>
      </w:r>
      <w:proofErr w:type="spellEnd"/>
      <w:r>
        <w:rPr>
          <w:sz w:val="32"/>
          <w:szCs w:val="32"/>
        </w:rPr>
        <w:t xml:space="preserve"> and a Raffle – any help will be appreciated.</w:t>
      </w:r>
    </w:p>
    <w:p w14:paraId="74FCE3DC" w14:textId="24BE7233" w:rsidR="00870AB9" w:rsidRDefault="00870AB9" w:rsidP="005A6143">
      <w:pPr>
        <w:rPr>
          <w:sz w:val="32"/>
          <w:szCs w:val="32"/>
        </w:rPr>
      </w:pPr>
    </w:p>
    <w:p w14:paraId="392FCAFF" w14:textId="6AFF76AB" w:rsidR="00870AB9" w:rsidRDefault="00870AB9" w:rsidP="005A6143">
      <w:pPr>
        <w:rPr>
          <w:sz w:val="32"/>
          <w:szCs w:val="32"/>
        </w:rPr>
      </w:pPr>
      <w:r>
        <w:rPr>
          <w:sz w:val="32"/>
          <w:szCs w:val="32"/>
        </w:rPr>
        <w:t>The ’Tea Party’ will start at 2.00 pm and end around 5.00 pm.</w:t>
      </w:r>
    </w:p>
    <w:p w14:paraId="65787E79" w14:textId="5A98C7A4" w:rsidR="00870AB9" w:rsidRDefault="00870AB9" w:rsidP="005A6143">
      <w:pPr>
        <w:rPr>
          <w:sz w:val="32"/>
          <w:szCs w:val="32"/>
        </w:rPr>
      </w:pPr>
    </w:p>
    <w:p w14:paraId="322FB6B2" w14:textId="1E93F9DF" w:rsidR="00870AB9" w:rsidRDefault="00870AB9" w:rsidP="005A6143">
      <w:pPr>
        <w:rPr>
          <w:sz w:val="32"/>
          <w:szCs w:val="32"/>
        </w:rPr>
      </w:pPr>
      <w:r>
        <w:rPr>
          <w:sz w:val="32"/>
          <w:szCs w:val="32"/>
        </w:rPr>
        <w:t>We would appreciate it if anyone with special dietary requirements could inform Sylvia.</w:t>
      </w:r>
    </w:p>
    <w:p w14:paraId="78911A12" w14:textId="71A22544" w:rsidR="00870AB9" w:rsidRDefault="00870AB9" w:rsidP="005A6143">
      <w:pPr>
        <w:rPr>
          <w:sz w:val="32"/>
          <w:szCs w:val="32"/>
        </w:rPr>
      </w:pPr>
    </w:p>
    <w:p w14:paraId="5D5A886F" w14:textId="0DD67DD7" w:rsidR="00870AB9" w:rsidRPr="005A6143" w:rsidRDefault="00870AB9" w:rsidP="005A6143">
      <w:pPr>
        <w:rPr>
          <w:sz w:val="32"/>
          <w:szCs w:val="32"/>
        </w:rPr>
      </w:pPr>
      <w:proofErr w:type="spellStart"/>
      <w:r>
        <w:rPr>
          <w:sz w:val="32"/>
          <w:szCs w:val="32"/>
        </w:rPr>
        <w:t>Santon</w:t>
      </w:r>
      <w:proofErr w:type="spellEnd"/>
      <w:r>
        <w:rPr>
          <w:sz w:val="32"/>
          <w:szCs w:val="32"/>
        </w:rPr>
        <w:t xml:space="preserve"> Downham Parish Council</w:t>
      </w:r>
    </w:p>
    <w:sectPr w:rsidR="00870AB9" w:rsidRPr="005A6143" w:rsidSect="003278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43"/>
    <w:rsid w:val="000E0D50"/>
    <w:rsid w:val="0032784E"/>
    <w:rsid w:val="005A6143"/>
    <w:rsid w:val="00870AB9"/>
    <w:rsid w:val="009A0F7A"/>
    <w:rsid w:val="00F0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69C1"/>
  <w15:chartTrackingRefBased/>
  <w15:docId w15:val="{DFEF82F6-4147-7B4F-A099-A3CBE5CC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143"/>
    <w:rPr>
      <w:color w:val="0563C1" w:themeColor="hyperlink"/>
      <w:u w:val="single"/>
    </w:rPr>
  </w:style>
  <w:style w:type="character" w:styleId="UnresolvedMention">
    <w:name w:val="Unresolved Mention"/>
    <w:basedOn w:val="DefaultParagraphFont"/>
    <w:uiPriority w:val="99"/>
    <w:semiHidden/>
    <w:unhideWhenUsed/>
    <w:rsid w:val="005A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lvia_and_mike@icloud.com" TargetMode="External"/><Relationship Id="rId5" Type="http://schemas.openxmlformats.org/officeDocument/2006/relationships/hyperlink" Target="https://pixabay.com/en/crown-king-queen-royal-symbol-57630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2023-04-01T11:05:00Z</dcterms:created>
  <dcterms:modified xsi:type="dcterms:W3CDTF">2023-04-01T11:05:00Z</dcterms:modified>
</cp:coreProperties>
</file>